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Y LA VIRGEN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a ti yo quiero donar </w:t>
      </w:r>
    </w:p>
    <w:p w:rsidR="00000000" w:rsidDel="00000000" w:rsidP="00000000" w:rsidRDefault="00000000" w:rsidRPr="00000000" w14:paraId="00000004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7iiqqyynrucm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toda alegría de mi corazón; </w:t>
      </w:r>
    </w:p>
    <w:p w:rsidR="00000000" w:rsidDel="00000000" w:rsidP="00000000" w:rsidRDefault="00000000" w:rsidRPr="00000000" w14:paraId="00000005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yr9kjtaiiam7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cantar, contigo rezar</w:t>
      </w:r>
    </w:p>
    <w:p w:rsidR="00000000" w:rsidDel="00000000" w:rsidP="00000000" w:rsidRDefault="00000000" w:rsidRPr="00000000" w14:paraId="00000006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fulwvir11n1f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Auxiliadora, Mamá de mi Dios.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Mami, tres veces cada día,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 la Virgen María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saludaré feliz.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Mira las flores, las estrellas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hermosas y tan bellas,</w:t>
      </w:r>
    </w:p>
    <w:p w:rsidR="00000000" w:rsidDel="00000000" w:rsidP="00000000" w:rsidRDefault="00000000" w:rsidRPr="00000000" w14:paraId="0000000D">
      <w:pPr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mi Dios hace vivir.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Madre, humilde campesina,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 ti María divina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Juanito consagré.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Padre de tantos chicos pobres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en el altar son flores,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cultivarás la fe.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Don Bosco recibe este niño,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regala tu cariño,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su alma lleva a Dios.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Dale el pan de cada día,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del cielo el Padre envía,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trabaja buen pastor.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Madre del oratorio eres,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los chicos tanto quieres,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protégenos Mamá.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Danos la fuerza para amarte,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humilde obedecerte.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Jesús nos llama ya.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3r3l98uhdwwm" w:id="3"/>
      <w:bookmarkEnd w:id="3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a ti yo quiero donar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toda alegría de mi corazón;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cantar, contigo rezar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Auxiliadora, Mamá de mi Dios.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G8JGHFAvMD6L/vl+KpM+QHqe3w==">CgMxLjAyDmguN2lpcXF5eW5ydWNtMg5oLnlyOWtqdGFpaWFtNzIOaC5mdWx3dmlyMTFuMWYyDmguM3IzbDk4dWhkd3dtOAByITEtS2xtVGtWazRjYW1LS3ZzanBXMk8xaVJSZDNkLXg4UA==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